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AA" w:rsidRPr="006E3E13" w:rsidRDefault="005872A1">
      <w:pPr>
        <w:rPr>
          <w:sz w:val="32"/>
          <w:szCs w:val="32"/>
        </w:rPr>
      </w:pPr>
      <w:r w:rsidRPr="006E3E13">
        <w:rPr>
          <w:sz w:val="32"/>
          <w:szCs w:val="32"/>
        </w:rPr>
        <w:t>3.3 Exam – Part 2</w:t>
      </w:r>
    </w:p>
    <w:p w:rsidR="006E3E13" w:rsidRPr="006E3E13" w:rsidRDefault="006E3E13">
      <w:pPr>
        <w:rPr>
          <w:sz w:val="32"/>
          <w:szCs w:val="32"/>
        </w:rPr>
      </w:pPr>
      <w:r w:rsidRPr="006E3E13">
        <w:rPr>
          <w:sz w:val="32"/>
          <w:szCs w:val="32"/>
        </w:rPr>
        <w:t>AP Biology</w:t>
      </w:r>
    </w:p>
    <w:p w:rsidR="005872A1" w:rsidRPr="006E3E13" w:rsidRDefault="006E3E13">
      <w:pPr>
        <w:rPr>
          <w:sz w:val="32"/>
          <w:szCs w:val="32"/>
        </w:rPr>
      </w:pPr>
      <w:r w:rsidRPr="006E3E13">
        <w:rPr>
          <w:sz w:val="32"/>
          <w:szCs w:val="32"/>
        </w:rPr>
        <w:t>2017 - 2018</w:t>
      </w:r>
    </w:p>
    <w:p w:rsidR="005872A1" w:rsidRPr="006E3E13" w:rsidRDefault="005872A1">
      <w:pPr>
        <w:rPr>
          <w:sz w:val="32"/>
          <w:szCs w:val="32"/>
        </w:rPr>
      </w:pPr>
    </w:p>
    <w:p w:rsidR="005872A1" w:rsidRPr="006E3E13" w:rsidRDefault="006E3E13">
      <w:pPr>
        <w:rPr>
          <w:sz w:val="32"/>
          <w:szCs w:val="32"/>
        </w:rPr>
      </w:pPr>
      <w:r w:rsidRPr="006E3E13">
        <w:rPr>
          <w:sz w:val="32"/>
          <w:szCs w:val="32"/>
        </w:rPr>
        <w:t>This portion of the exam consists of 2 FRQs totaling 10 points</w:t>
      </w:r>
    </w:p>
    <w:p w:rsidR="005872A1" w:rsidRPr="003E4ED2" w:rsidRDefault="006E3E13" w:rsidP="003E4ED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3E4ED2">
        <w:rPr>
          <w:sz w:val="32"/>
          <w:szCs w:val="32"/>
        </w:rPr>
        <w:t>FRQ 1 values 6 points</w:t>
      </w:r>
    </w:p>
    <w:p w:rsidR="005872A1" w:rsidRPr="003E4ED2" w:rsidRDefault="006E3E13" w:rsidP="003E4ED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3E4ED2">
        <w:rPr>
          <w:sz w:val="32"/>
          <w:szCs w:val="32"/>
        </w:rPr>
        <w:t>FRQ 2 values 4 points</w:t>
      </w:r>
    </w:p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5872A1" w:rsidRDefault="005872A1"/>
    <w:p w:rsidR="006E3E13" w:rsidRDefault="006E3E13"/>
    <w:p w:rsidR="005872A1" w:rsidRDefault="005872A1"/>
    <w:p w:rsidR="005872A1" w:rsidRDefault="005872A1"/>
    <w:p w:rsidR="00E15236" w:rsidRPr="00E15236" w:rsidRDefault="00E15236" w:rsidP="00E15236">
      <w:pPr>
        <w:ind w:left="-720"/>
        <w:rPr>
          <w:sz w:val="28"/>
        </w:rPr>
      </w:pPr>
      <w:r w:rsidRPr="00E15236">
        <w:rPr>
          <w:sz w:val="28"/>
        </w:rPr>
        <w:lastRenderedPageBreak/>
        <w:t>1.</w:t>
      </w:r>
    </w:p>
    <w:p w:rsidR="005872A1" w:rsidRDefault="00064C68" w:rsidP="005872A1">
      <w:pPr>
        <w:ind w:lef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419100</wp:posOffset>
                </wp:positionV>
                <wp:extent cx="2886075" cy="2762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70pt;margin-top:33pt;width:227.2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619125</wp:posOffset>
                </wp:positionV>
                <wp:extent cx="6667500" cy="3905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36pt;margin-top:48.75pt;width:52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" fillcolor="white [3212]" strokecolor="white [3212]" strokeweight="2pt"/>
            </w:pict>
          </mc:Fallback>
        </mc:AlternateContent>
      </w:r>
      <w:r w:rsidR="005872A1">
        <w:rPr>
          <w:noProof/>
        </w:rPr>
        <w:drawing>
          <wp:inline distT="0" distB="0" distL="0" distR="0" wp14:anchorId="0F3BA29E" wp14:editId="3902EA2F">
            <wp:extent cx="6664010" cy="588645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0284" t="18749" r="34514" b="8033"/>
                    <a:stretch/>
                  </pic:blipFill>
                  <pic:spPr bwMode="auto">
                    <a:xfrm>
                      <a:off x="0" y="0"/>
                      <a:ext cx="6664010" cy="5886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7BC3" w:rsidRDefault="00FB7BC3" w:rsidP="00FB7BC3">
      <w:pPr>
        <w:ind w:left="-270" w:hanging="450"/>
        <w:rPr>
          <w:rFonts w:ascii="Times New Roman" w:hAnsi="Times New Roman" w:cs="Times New Roman"/>
          <w:b/>
          <w:color w:val="595959" w:themeColor="text1" w:themeTint="A6"/>
          <w:sz w:val="24"/>
        </w:rPr>
      </w:pPr>
      <w:r>
        <w:t xml:space="preserve">  </w:t>
      </w:r>
      <w:r w:rsidRPr="00FB7BC3">
        <w:rPr>
          <w:rFonts w:ascii="Times New Roman" w:hAnsi="Times New Roman" w:cs="Times New Roman"/>
          <w:b/>
          <w:color w:val="595959" w:themeColor="text1" w:themeTint="A6"/>
          <w:sz w:val="24"/>
        </w:rPr>
        <w:t xml:space="preserve">(c)  </w:t>
      </w:r>
      <w:r w:rsidRPr="00682DD9">
        <w:rPr>
          <w:rFonts w:ascii="Times New Roman" w:hAnsi="Times New Roman" w:cs="Times New Roman"/>
          <w:b/>
          <w:sz w:val="24"/>
        </w:rPr>
        <w:t xml:space="preserve">Identify </w:t>
      </w:r>
      <w:r w:rsidRPr="00682DD9">
        <w:rPr>
          <w:rFonts w:ascii="Times New Roman" w:hAnsi="Times New Roman" w:cs="Times New Roman"/>
          <w:b/>
          <w:color w:val="595959" w:themeColor="text1" w:themeTint="A6"/>
          <w:sz w:val="24"/>
        </w:rPr>
        <w:t xml:space="preserve">which </w:t>
      </w:r>
      <w:proofErr w:type="gramStart"/>
      <w:r w:rsidRPr="00682DD9">
        <w:rPr>
          <w:rFonts w:ascii="Times New Roman" w:hAnsi="Times New Roman" w:cs="Times New Roman"/>
          <w:b/>
          <w:color w:val="595959" w:themeColor="text1" w:themeTint="A6"/>
          <w:sz w:val="24"/>
        </w:rPr>
        <w:t>class</w:t>
      </w:r>
      <w:proofErr w:type="gramEnd"/>
      <w:r w:rsidRPr="00682DD9">
        <w:rPr>
          <w:rFonts w:ascii="Times New Roman" w:hAnsi="Times New Roman" w:cs="Times New Roman"/>
          <w:b/>
          <w:color w:val="595959" w:themeColor="text1" w:themeTint="A6"/>
          <w:sz w:val="24"/>
        </w:rPr>
        <w:t xml:space="preserve"> of </w:t>
      </w:r>
      <w:r w:rsidR="00BC4CAA">
        <w:rPr>
          <w:rFonts w:ascii="Times New Roman" w:hAnsi="Times New Roman" w:cs="Times New Roman"/>
          <w:b/>
          <w:color w:val="595959" w:themeColor="text1" w:themeTint="A6"/>
          <w:sz w:val="24"/>
        </w:rPr>
        <w:t xml:space="preserve">point </w:t>
      </w:r>
      <w:r w:rsidRPr="00682DD9">
        <w:rPr>
          <w:rFonts w:ascii="Times New Roman" w:hAnsi="Times New Roman" w:cs="Times New Roman"/>
          <w:b/>
          <w:color w:val="595959" w:themeColor="text1" w:themeTint="A6"/>
          <w:sz w:val="24"/>
        </w:rPr>
        <w:t>mutation this would be considered, in reference to its effect on phenotype.</w:t>
      </w:r>
    </w:p>
    <w:p w:rsidR="00CB6CCB" w:rsidRDefault="00BC4CAA" w:rsidP="00CB6CCB">
      <w:pPr>
        <w:ind w:left="-180" w:hanging="540"/>
        <w:rPr>
          <w:rFonts w:ascii="Times New Roman" w:hAnsi="Times New Roman" w:cs="Times New Roman"/>
          <w:color w:val="262626" w:themeColor="text1" w:themeTint="D9"/>
          <w:sz w:val="24"/>
        </w:rPr>
      </w:pPr>
      <w:r>
        <w:rPr>
          <w:rFonts w:ascii="Times New Roman" w:hAnsi="Times New Roman" w:cs="Times New Roman"/>
          <w:b/>
          <w:color w:val="595959" w:themeColor="text1" w:themeTint="A6"/>
          <w:sz w:val="24"/>
        </w:rPr>
        <w:t xml:space="preserve">  (d</w:t>
      </w:r>
      <w:r w:rsidR="00CB6CCB" w:rsidRPr="00FB7BC3">
        <w:rPr>
          <w:rFonts w:ascii="Times New Roman" w:hAnsi="Times New Roman" w:cs="Times New Roman"/>
          <w:b/>
          <w:color w:val="595959" w:themeColor="text1" w:themeTint="A6"/>
          <w:sz w:val="24"/>
        </w:rPr>
        <w:t xml:space="preserve">)  </w:t>
      </w:r>
      <w:r w:rsidR="00CB6CCB" w:rsidRPr="00CB6CCB">
        <w:rPr>
          <w:rFonts w:ascii="Times New Roman" w:hAnsi="Times New Roman" w:cs="Times New Roman"/>
          <w:color w:val="262626" w:themeColor="text1" w:themeTint="D9"/>
          <w:sz w:val="24"/>
        </w:rPr>
        <w:t xml:space="preserve">Besides mutations, </w:t>
      </w:r>
      <w:r w:rsidR="00CB6CCB" w:rsidRPr="00CB6CCB">
        <w:rPr>
          <w:rFonts w:ascii="Times New Roman" w:hAnsi="Times New Roman" w:cs="Times New Roman"/>
          <w:b/>
          <w:color w:val="262626" w:themeColor="text1" w:themeTint="D9"/>
          <w:sz w:val="24"/>
        </w:rPr>
        <w:t>identify</w:t>
      </w:r>
      <w:r w:rsidR="00CB6CCB" w:rsidRPr="00CB6CCB">
        <w:rPr>
          <w:rFonts w:ascii="Times New Roman" w:hAnsi="Times New Roman" w:cs="Times New Roman"/>
          <w:color w:val="262626" w:themeColor="text1" w:themeTint="D9"/>
          <w:sz w:val="24"/>
        </w:rPr>
        <w:t xml:space="preserve"> TWO other </w:t>
      </w:r>
      <w:r w:rsidR="00F3381E">
        <w:rPr>
          <w:rFonts w:ascii="Times New Roman" w:hAnsi="Times New Roman" w:cs="Times New Roman"/>
          <w:color w:val="262626" w:themeColor="text1" w:themeTint="D9"/>
          <w:sz w:val="24"/>
        </w:rPr>
        <w:t xml:space="preserve">natural </w:t>
      </w:r>
      <w:r w:rsidR="00CB6CCB" w:rsidRPr="00CB6CCB">
        <w:rPr>
          <w:rFonts w:ascii="Times New Roman" w:hAnsi="Times New Roman" w:cs="Times New Roman"/>
          <w:color w:val="262626" w:themeColor="text1" w:themeTint="D9"/>
          <w:sz w:val="24"/>
        </w:rPr>
        <w:t>mechanisms that can alter an organism</w:t>
      </w:r>
      <w:r w:rsidR="001E48A3">
        <w:rPr>
          <w:rFonts w:ascii="Times New Roman" w:hAnsi="Times New Roman" w:cs="Times New Roman"/>
          <w:color w:val="262626" w:themeColor="text1" w:themeTint="D9"/>
          <w:sz w:val="24"/>
        </w:rPr>
        <w:t xml:space="preserve">’s genome during its </w:t>
      </w:r>
      <w:r w:rsidR="00CB6CCB" w:rsidRPr="00CB6CCB">
        <w:rPr>
          <w:rFonts w:ascii="Times New Roman" w:hAnsi="Times New Roman" w:cs="Times New Roman"/>
          <w:color w:val="262626" w:themeColor="text1" w:themeTint="D9"/>
          <w:sz w:val="24"/>
        </w:rPr>
        <w:t>lifetime.</w:t>
      </w:r>
      <w:r w:rsidR="00F3381E">
        <w:rPr>
          <w:rFonts w:ascii="Times New Roman" w:hAnsi="Times New Roman" w:cs="Times New Roman"/>
          <w:color w:val="262626" w:themeColor="text1" w:themeTint="D9"/>
          <w:sz w:val="24"/>
        </w:rPr>
        <w:t xml:space="preserve"> The mechanisms identified should NOT involve any human manipulation.</w:t>
      </w:r>
    </w:p>
    <w:p w:rsidR="00DD256E" w:rsidRDefault="00DD256E" w:rsidP="00CB6CCB">
      <w:pPr>
        <w:ind w:left="-180" w:hanging="540"/>
        <w:rPr>
          <w:rFonts w:ascii="Times New Roman" w:hAnsi="Times New Roman" w:cs="Times New Roman"/>
          <w:sz w:val="24"/>
        </w:rPr>
      </w:pPr>
    </w:p>
    <w:p w:rsidR="00DD256E" w:rsidRDefault="00DD256E" w:rsidP="006E3E13">
      <w:pPr>
        <w:rPr>
          <w:rFonts w:ascii="Times New Roman" w:hAnsi="Times New Roman" w:cs="Times New Roman"/>
          <w:sz w:val="24"/>
        </w:rPr>
      </w:pPr>
    </w:p>
    <w:p w:rsidR="006E3E13" w:rsidRDefault="006E3E13" w:rsidP="006E3E13">
      <w:pPr>
        <w:rPr>
          <w:rFonts w:ascii="Times New Roman" w:hAnsi="Times New Roman" w:cs="Times New Roman"/>
          <w:sz w:val="24"/>
        </w:rPr>
      </w:pPr>
    </w:p>
    <w:p w:rsidR="006627AB" w:rsidRDefault="006627AB" w:rsidP="00CB6CCB">
      <w:pPr>
        <w:ind w:left="-180" w:hanging="5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 xml:space="preserve">A. </w:t>
      </w:r>
    </w:p>
    <w:p w:rsidR="009B7155" w:rsidRDefault="009B7155" w:rsidP="009B71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CHANGING NONPOLAR TO POLAR AMINO ACID CAN CHANGE ITS ABILITY TO BIND TO PRECURSOR MOLECULE NEEDED TO MAKE GIBBERELLINS.</w:t>
      </w:r>
    </w:p>
    <w:p w:rsidR="009B7155" w:rsidRDefault="009B7155" w:rsidP="009B71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GIBBERELLIN PROMOTES STEM ELONGATION SO LESS GIBBERELLIN LEADS TO LESS STEM ELONGATION, THUS A SHORT PHENOTYPE.</w:t>
      </w:r>
    </w:p>
    <w:p w:rsidR="009B7155" w:rsidRDefault="009B7155" w:rsidP="009B7155">
      <w:pPr>
        <w:ind w:left="-72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B. </w:t>
      </w:r>
    </w:p>
    <w:p w:rsidR="009B7155" w:rsidRDefault="009B7155" w:rsidP="009B715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G CHANGED TO A</w:t>
      </w:r>
    </w:p>
    <w:p w:rsidR="009B7155" w:rsidRDefault="009B7155" w:rsidP="009B7155">
      <w:pPr>
        <w:rPr>
          <w:rFonts w:ascii="Times New Roman" w:hAnsi="Times New Roman" w:cs="Times New Roman"/>
          <w:sz w:val="32"/>
        </w:rPr>
      </w:pPr>
    </w:p>
    <w:p w:rsidR="009B7155" w:rsidRDefault="009B7155" w:rsidP="009B7155">
      <w:pPr>
        <w:ind w:left="-72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C. </w:t>
      </w:r>
    </w:p>
    <w:p w:rsidR="009B7155" w:rsidRPr="009B7155" w:rsidRDefault="009B7155" w:rsidP="009B715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MISSENSE</w:t>
      </w:r>
    </w:p>
    <w:p w:rsidR="009B7155" w:rsidRDefault="009B7155" w:rsidP="009B7155">
      <w:pPr>
        <w:ind w:left="-720"/>
        <w:rPr>
          <w:rFonts w:ascii="Times New Roman" w:hAnsi="Times New Roman" w:cs="Times New Roman"/>
          <w:sz w:val="32"/>
        </w:rPr>
      </w:pPr>
    </w:p>
    <w:p w:rsidR="009B7155" w:rsidRDefault="009B7155" w:rsidP="009B7155">
      <w:pPr>
        <w:ind w:left="-72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D.</w:t>
      </w:r>
    </w:p>
    <w:p w:rsidR="009B7155" w:rsidRPr="009B7155" w:rsidRDefault="009B7155" w:rsidP="009B715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TRANSDUCTION, TRANSFORMATION, TRANSPOSONS, CONJUGATION</w:t>
      </w:r>
    </w:p>
    <w:p w:rsidR="006627AB" w:rsidRDefault="006627AB" w:rsidP="00CB6CCB">
      <w:pPr>
        <w:ind w:left="-180" w:hanging="540"/>
        <w:rPr>
          <w:rFonts w:ascii="Times New Roman" w:hAnsi="Times New Roman" w:cs="Times New Roman"/>
          <w:sz w:val="32"/>
        </w:rPr>
      </w:pPr>
    </w:p>
    <w:p w:rsidR="006627AB" w:rsidRDefault="006627AB" w:rsidP="00CB6CCB">
      <w:pPr>
        <w:ind w:left="-180" w:hanging="540"/>
        <w:rPr>
          <w:rFonts w:ascii="Times New Roman" w:hAnsi="Times New Roman" w:cs="Times New Roman"/>
          <w:sz w:val="32"/>
        </w:rPr>
      </w:pPr>
    </w:p>
    <w:p w:rsidR="006627AB" w:rsidRDefault="006627AB" w:rsidP="00CB6CCB">
      <w:pPr>
        <w:ind w:left="-180" w:hanging="540"/>
        <w:rPr>
          <w:rFonts w:ascii="Times New Roman" w:hAnsi="Times New Roman" w:cs="Times New Roman"/>
          <w:sz w:val="32"/>
        </w:rPr>
      </w:pPr>
    </w:p>
    <w:p w:rsidR="006627AB" w:rsidRDefault="006627AB" w:rsidP="00CB6CCB">
      <w:pPr>
        <w:ind w:left="-180" w:hanging="540"/>
        <w:rPr>
          <w:rFonts w:ascii="Times New Roman" w:hAnsi="Times New Roman" w:cs="Times New Roman"/>
          <w:sz w:val="32"/>
        </w:rPr>
      </w:pPr>
    </w:p>
    <w:p w:rsidR="006627AB" w:rsidRDefault="006627AB" w:rsidP="00CB6CCB">
      <w:pPr>
        <w:ind w:left="-180" w:hanging="540"/>
        <w:rPr>
          <w:rFonts w:ascii="Times New Roman" w:hAnsi="Times New Roman" w:cs="Times New Roman"/>
          <w:sz w:val="32"/>
        </w:rPr>
      </w:pPr>
    </w:p>
    <w:p w:rsidR="006627AB" w:rsidRDefault="006627AB" w:rsidP="00CB6CCB">
      <w:pPr>
        <w:ind w:left="-180" w:hanging="540"/>
        <w:rPr>
          <w:rFonts w:ascii="Times New Roman" w:hAnsi="Times New Roman" w:cs="Times New Roman"/>
          <w:sz w:val="32"/>
        </w:rPr>
      </w:pPr>
    </w:p>
    <w:p w:rsidR="006627AB" w:rsidRDefault="006627AB" w:rsidP="00CB6CCB">
      <w:pPr>
        <w:ind w:left="-180" w:hanging="540"/>
        <w:rPr>
          <w:rFonts w:ascii="Times New Roman" w:hAnsi="Times New Roman" w:cs="Times New Roman"/>
          <w:sz w:val="32"/>
        </w:rPr>
      </w:pPr>
    </w:p>
    <w:p w:rsidR="006627AB" w:rsidRDefault="006627AB" w:rsidP="00CB6CCB">
      <w:pPr>
        <w:ind w:left="-180" w:hanging="540"/>
        <w:rPr>
          <w:rFonts w:ascii="Times New Roman" w:hAnsi="Times New Roman" w:cs="Times New Roman"/>
          <w:sz w:val="32"/>
        </w:rPr>
      </w:pPr>
    </w:p>
    <w:p w:rsidR="006627AB" w:rsidRDefault="006627AB" w:rsidP="00CB6CCB">
      <w:pPr>
        <w:ind w:left="-180" w:hanging="540"/>
        <w:rPr>
          <w:rFonts w:ascii="Times New Roman" w:hAnsi="Times New Roman" w:cs="Times New Roman"/>
          <w:sz w:val="32"/>
        </w:rPr>
      </w:pPr>
    </w:p>
    <w:p w:rsidR="00DD256E" w:rsidRPr="006E3E13" w:rsidRDefault="00DD256E" w:rsidP="00CB6CCB">
      <w:pPr>
        <w:ind w:left="-180" w:hanging="540"/>
        <w:rPr>
          <w:rFonts w:ascii="Times New Roman" w:hAnsi="Times New Roman" w:cs="Times New Roman"/>
          <w:sz w:val="32"/>
        </w:rPr>
      </w:pPr>
      <w:r w:rsidRPr="006E3E13">
        <w:rPr>
          <w:rFonts w:ascii="Times New Roman" w:hAnsi="Times New Roman" w:cs="Times New Roman"/>
          <w:sz w:val="32"/>
        </w:rPr>
        <w:lastRenderedPageBreak/>
        <w:t>2.</w:t>
      </w:r>
    </w:p>
    <w:p w:rsidR="00DD256E" w:rsidRDefault="00DD256E" w:rsidP="00DD55F7">
      <w:pPr>
        <w:ind w:left="-360" w:hanging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7075074" cy="1866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074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2ED" w:rsidRDefault="00AF62ED" w:rsidP="00DD55F7">
      <w:pPr>
        <w:ind w:left="-360" w:hanging="540"/>
        <w:rPr>
          <w:rFonts w:ascii="Times New Roman" w:hAnsi="Times New Roman" w:cs="Times New Roman"/>
          <w:sz w:val="24"/>
        </w:rPr>
      </w:pPr>
    </w:p>
    <w:p w:rsidR="00AF62ED" w:rsidRDefault="00AF62ED" w:rsidP="00DD55F7">
      <w:pPr>
        <w:ind w:left="-360" w:hanging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A.</w:t>
      </w:r>
    </w:p>
    <w:p w:rsidR="00AF62ED" w:rsidRDefault="00AF62ED" w:rsidP="00AF62E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ACTION POTENTIAL TRIGGERS CALCIUM TO BE RELEASED IN SYNSPATIC TERMINALS OF SENSORY NEURON.</w:t>
      </w:r>
    </w:p>
    <w:p w:rsidR="00AF62ED" w:rsidRDefault="00AF62ED" w:rsidP="00AF62E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CALCIUM TRIGGERS VESICLE FUSION WITH SYNAPTIC TERMINAL MEMBRANE &amp; RELEASE INTO SYNAPSE.</w:t>
      </w:r>
    </w:p>
    <w:p w:rsidR="00AF62ED" w:rsidRPr="00AF62ED" w:rsidRDefault="00AF62ED" w:rsidP="00AF62E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NEUROTRANSMITTERS DIFFUSE ACROSS SYNAPSE TO THE INTERNEURON.</w:t>
      </w:r>
    </w:p>
    <w:p w:rsidR="00AF62ED" w:rsidRDefault="00AF62ED" w:rsidP="00DD55F7">
      <w:pPr>
        <w:ind w:left="-360" w:hanging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AF62ED" w:rsidRDefault="00AF62ED" w:rsidP="00DD55F7">
      <w:pPr>
        <w:ind w:left="-360" w:hanging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B.</w:t>
      </w:r>
    </w:p>
    <w:p w:rsidR="00A037CF" w:rsidRDefault="00A037CF" w:rsidP="00A037C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ALTERNATIVE SPLICING LEADS TO MANY RECEPTORS BASED ON MANY COMBINATIONS OF LIMITED NUMBER OF GENES BEING SPLICED DIFFERENTLY.</w:t>
      </w:r>
    </w:p>
    <w:p w:rsidR="00916C46" w:rsidRDefault="00916C46" w:rsidP="00916C46">
      <w:pPr>
        <w:pStyle w:val="ListParagraph"/>
        <w:ind w:left="-1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-OR-</w:t>
      </w:r>
      <w:bookmarkStart w:id="0" w:name="_GoBack"/>
      <w:bookmarkEnd w:id="0"/>
    </w:p>
    <w:p w:rsidR="00A037CF" w:rsidRPr="00A037CF" w:rsidRDefault="00A037CF" w:rsidP="00A037C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SINGLE RECEPTOR CAN BIND </w:t>
      </w:r>
      <w:r w:rsidR="00704308">
        <w:rPr>
          <w:rFonts w:ascii="Times New Roman" w:hAnsi="Times New Roman" w:cs="Times New Roman"/>
          <w:sz w:val="24"/>
        </w:rPr>
        <w:t>MANY</w:t>
      </w:r>
      <w:r>
        <w:rPr>
          <w:rFonts w:ascii="Times New Roman" w:hAnsi="Times New Roman" w:cs="Times New Roman"/>
          <w:sz w:val="24"/>
        </w:rPr>
        <w:t xml:space="preserve"> ODOR MOLECULES, TRIGGERING UNIQUE SIGNALING PATHWAY DEPENDING ON THE ODORANT MOLECULE.</w:t>
      </w:r>
    </w:p>
    <w:sectPr w:rsidR="00A037CF" w:rsidRPr="00A03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7524E"/>
    <w:multiLevelType w:val="hybridMultilevel"/>
    <w:tmpl w:val="97309F5C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">
    <w:nsid w:val="446B7812"/>
    <w:multiLevelType w:val="hybridMultilevel"/>
    <w:tmpl w:val="6BF61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AC7CEC"/>
    <w:multiLevelType w:val="hybridMultilevel"/>
    <w:tmpl w:val="629C7DC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58C713C1"/>
    <w:multiLevelType w:val="hybridMultilevel"/>
    <w:tmpl w:val="07046BF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2A1"/>
    <w:rsid w:val="00064C68"/>
    <w:rsid w:val="001E48A3"/>
    <w:rsid w:val="003E4ED2"/>
    <w:rsid w:val="005872A1"/>
    <w:rsid w:val="00614588"/>
    <w:rsid w:val="006627AB"/>
    <w:rsid w:val="00682DD9"/>
    <w:rsid w:val="006E3E13"/>
    <w:rsid w:val="00704308"/>
    <w:rsid w:val="007517AA"/>
    <w:rsid w:val="00850348"/>
    <w:rsid w:val="008F1005"/>
    <w:rsid w:val="00916C46"/>
    <w:rsid w:val="009B7155"/>
    <w:rsid w:val="00A037CF"/>
    <w:rsid w:val="00AF62ED"/>
    <w:rsid w:val="00BC4CAA"/>
    <w:rsid w:val="00CB6CCB"/>
    <w:rsid w:val="00DD256E"/>
    <w:rsid w:val="00DD55F7"/>
    <w:rsid w:val="00E15236"/>
    <w:rsid w:val="00F3381E"/>
    <w:rsid w:val="00F45B7B"/>
    <w:rsid w:val="00FB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2A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2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4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2A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2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4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</cp:lastModifiedBy>
  <cp:revision>7</cp:revision>
  <cp:lastPrinted>2018-02-09T00:48:00Z</cp:lastPrinted>
  <dcterms:created xsi:type="dcterms:W3CDTF">2018-03-18T16:13:00Z</dcterms:created>
  <dcterms:modified xsi:type="dcterms:W3CDTF">2018-03-18T16:26:00Z</dcterms:modified>
</cp:coreProperties>
</file>